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851" w:leader="none"/>
        </w:tabs>
        <w:jc w:val="right"/>
        <w:rPr>
          <w:rFonts w:ascii="Marianne" w:hAnsi="Marianne"/>
          <w:b/>
        </w:rPr>
      </w:pPr>
      <w:r>
        <w:drawing>
          <wp:anchor behindDoc="0" distT="0" distB="0" distL="0" distR="0" simplePos="0" locked="0" layoutInCell="0" allowOverlap="1" relativeHeight="14">
            <wp:simplePos x="0" y="0"/>
            <wp:positionH relativeFrom="column">
              <wp:posOffset>-13970</wp:posOffset>
            </wp:positionH>
            <wp:positionV relativeFrom="paragraph">
              <wp:posOffset>-3810</wp:posOffset>
            </wp:positionV>
            <wp:extent cx="2113280" cy="1082040"/>
            <wp:effectExtent l="0" t="0" r="0" b="0"/>
            <wp:wrapSquare wrapText="largest"/>
            <wp:docPr id="1" name="Image1 Copi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 Copi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arianne" w:hAnsi="Marianne"/>
          <w:b/>
        </w:rPr>
        <w:t>SECRETARIAT GENERAL COMMUN</w:t>
      </w:r>
    </w:p>
    <w:p>
      <w:pPr>
        <w:pStyle w:val="Normal"/>
        <w:tabs>
          <w:tab w:val="clear" w:pos="709"/>
          <w:tab w:val="left" w:pos="851" w:leader="none"/>
        </w:tabs>
        <w:jc w:val="right"/>
        <w:rPr>
          <w:rFonts w:ascii="Marianne" w:hAnsi="Marianne"/>
          <w:b/>
        </w:rPr>
      </w:pPr>
      <w:r>
        <w:rPr>
          <w:rFonts w:ascii="Marianne" w:hAnsi="Marianne"/>
          <w:b/>
        </w:rPr>
        <w:t>DEPARTEMENTAL</w:t>
      </w:r>
    </w:p>
    <w:p>
      <w:pPr>
        <w:pStyle w:val="Normal"/>
        <w:rPr>
          <w:rFonts w:ascii="Marianne" w:hAnsi="Marianne"/>
          <w:sz w:val="22"/>
        </w:rPr>
      </w:pPr>
      <w:r>
        <w:rPr>
          <w:rFonts w:ascii="Marianne" w:hAnsi="Marianne"/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both"/>
        <w:rPr>
          <w:sz w:val="24"/>
        </w:rPr>
      </w:pPr>
      <w:r>
        <w:rPr>
          <w:sz w:val="24"/>
        </w:rPr>
      </w:r>
    </w:p>
    <w:p>
      <w:pPr>
        <w:pStyle w:val="Normal"/>
        <w:jc w:val="both"/>
        <w:rPr>
          <w:sz w:val="24"/>
        </w:rPr>
      </w:pPr>
      <w:r>
        <w:rPr>
          <w:sz w:val="24"/>
        </w:rPr>
      </w:r>
    </w:p>
    <w:p>
      <w:pPr>
        <w:pStyle w:val="Normal"/>
        <w:jc w:val="both"/>
        <w:rPr>
          <w:sz w:val="24"/>
        </w:rPr>
      </w:pPr>
      <w:r>
        <w:rPr>
          <w:sz w:val="24"/>
        </w:rPr>
      </w:r>
    </w:p>
    <w:p>
      <w:pPr>
        <w:pStyle w:val="Normal"/>
        <w:jc w:val="both"/>
        <w:rPr>
          <w:rFonts w:ascii="Marianne" w:hAnsi="Marianne"/>
          <w:sz w:val="24"/>
        </w:rPr>
      </w:pPr>
      <w:r>
        <w:rPr>
          <w:rFonts w:ascii="Marianne" w:hAnsi="Marianne"/>
          <w:sz w:val="24"/>
        </w:rPr>
      </w:r>
    </w:p>
    <w:p>
      <w:pPr>
        <w:pStyle w:val="Normal"/>
        <w:jc w:val="both"/>
        <w:rPr>
          <w:rFonts w:ascii="Marianne" w:hAnsi="Marianne"/>
          <w:sz w:val="24"/>
        </w:rPr>
      </w:pPr>
      <w:r>
        <w:rPr>
          <w:rFonts w:ascii="Marianne" w:hAnsi="Marianne"/>
          <w:sz w:val="24"/>
        </w:rPr>
      </w:r>
    </w:p>
    <w:tbl>
      <w:tblPr>
        <w:tblW w:w="9212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12"/>
      </w:tblGrid>
      <w:tr>
        <w:trPr/>
        <w:tc>
          <w:tcPr>
            <w:tcW w:w="9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E6E6E6" w:val="clear"/>
          </w:tcPr>
          <w:p>
            <w:pPr>
              <w:pStyle w:val="Normal"/>
              <w:jc w:val="center"/>
              <w:rPr>
                <w:rFonts w:ascii="Marianne" w:hAnsi="Marianne"/>
                <w:b/>
                <w:sz w:val="32"/>
              </w:rPr>
            </w:pPr>
            <w:r>
              <w:rPr>
                <w:rFonts w:ascii="Marianne" w:hAnsi="Marianne"/>
                <w:b/>
                <w:sz w:val="32"/>
              </w:rPr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32"/>
              </w:rPr>
              <w:t>ACTE D'ENGAGEMENT</w:t>
            </w:r>
          </w:p>
          <w:p>
            <w:pPr>
              <w:pStyle w:val="Normal"/>
              <w:jc w:val="center"/>
              <w:rPr>
                <w:rFonts w:ascii="Marianne" w:hAnsi="Marianne"/>
                <w:b/>
                <w:sz w:val="32"/>
              </w:rPr>
            </w:pPr>
            <w:r>
              <w:rPr>
                <w:rFonts w:ascii="Marianne" w:hAnsi="Marianne"/>
                <w:b/>
                <w:sz w:val="32"/>
              </w:rPr>
            </w:r>
          </w:p>
        </w:tc>
      </w:tr>
    </w:tbl>
    <w:p>
      <w:pPr>
        <w:pStyle w:val="Normal"/>
        <w:rPr>
          <w:rFonts w:ascii="Marianne" w:hAnsi="Marianne"/>
          <w:sz w:val="24"/>
        </w:rPr>
      </w:pPr>
      <w:r>
        <w:rPr>
          <w:rFonts w:ascii="Marianne" w:hAnsi="Marianne"/>
          <w:sz w:val="24"/>
        </w:rPr>
      </w:r>
    </w:p>
    <w:p>
      <w:pPr>
        <w:pStyle w:val="Normal"/>
        <w:rPr>
          <w:rFonts w:ascii="Marianne" w:hAnsi="Marianne"/>
          <w:sz w:val="24"/>
        </w:rPr>
      </w:pPr>
      <w:r>
        <w:rPr>
          <w:rFonts w:ascii="Marianne" w:hAnsi="Marianne"/>
          <w:sz w:val="24"/>
        </w:rPr>
      </w:r>
    </w:p>
    <w:p>
      <w:pPr>
        <w:pStyle w:val="Normal"/>
        <w:jc w:val="center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center"/>
        <w:rPr>
          <w:rFonts w:ascii="Marianne" w:hAnsi="Marianne"/>
          <w:b/>
          <w:sz w:val="24"/>
        </w:rPr>
      </w:pPr>
      <w:r>
        <w:rPr>
          <w:rFonts w:ascii="Marianne" w:hAnsi="Marianne"/>
          <w:b/>
          <w:sz w:val="24"/>
        </w:rPr>
      </w:r>
    </w:p>
    <w:p>
      <w:pPr>
        <w:pStyle w:val="Normal"/>
        <w:jc w:val="center"/>
        <w:rPr>
          <w:rFonts w:ascii="Marianne" w:hAnsi="Marianne"/>
          <w:b/>
          <w:sz w:val="24"/>
        </w:rPr>
      </w:pPr>
      <w:r>
        <w:rPr>
          <w:rFonts w:ascii="Marianne" w:hAnsi="Marianne"/>
          <w:b/>
          <w:sz w:val="24"/>
        </w:rPr>
      </w:r>
    </w:p>
    <w:p>
      <w:pPr>
        <w:pStyle w:val="Normal"/>
        <w:jc w:val="center"/>
        <w:rPr>
          <w:rFonts w:ascii="Marianne" w:hAnsi="Marianne"/>
        </w:rPr>
      </w:pPr>
      <w:r>
        <w:rPr>
          <w:rFonts w:ascii="Marianne" w:hAnsi="Marianne"/>
          <w:b/>
          <w:smallCaps/>
          <w:sz w:val="32"/>
          <w:szCs w:val="32"/>
          <w:u w:val="single"/>
        </w:rPr>
        <w:t>OBJET</w:t>
      </w:r>
      <w:r>
        <w:rPr>
          <w:rFonts w:ascii="Marianne" w:hAnsi="Marianne"/>
          <w:b/>
          <w:smallCaps/>
          <w:sz w:val="32"/>
          <w:szCs w:val="32"/>
        </w:rPr>
        <w:t> : Assurance dommages aux biens des bâtiments des sous-préfectures de la Haute-Savoie</w:t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RedTitre1"/>
        <w:keepNext w:val="true"/>
        <w:widowControl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</w:rPr>
      </w:pPr>
      <w:r>
        <w:rPr>
          <w:rFonts w:ascii="Marianne" w:hAnsi="Marianne"/>
          <w:bCs/>
          <w:sz w:val="24"/>
        </w:rPr>
        <w:t>n° EJ du marché : ………………………</w:t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pBdr>
          <w:top w:val="single" w:sz="4" w:space="1" w:color="000000"/>
        </w:pBdr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jc w:val="center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34" w:right="1133"/>
        <w:rPr>
          <w:rFonts w:ascii="Marianne" w:hAnsi="Marianne"/>
        </w:rPr>
      </w:pPr>
      <w:r>
        <w:rPr>
          <w:rFonts w:ascii="Marianne" w:hAnsi="Marianne"/>
          <w:bCs/>
          <w:sz w:val="24"/>
        </w:rPr>
        <w:t>Nom du candidat : …………………………………………………………………………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34" w:right="1133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34" w:right="1133"/>
        <w:rPr>
          <w:rFonts w:ascii="Marianne" w:hAnsi="Marianne"/>
        </w:rPr>
      </w:pPr>
      <w:r>
        <w:rPr>
          <w:rFonts w:ascii="Marianne" w:hAnsi="Marianne"/>
          <w:bCs/>
          <w:sz w:val="24"/>
        </w:rPr>
        <w:t>Mail: …………………………………………………………………………………………….....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34" w:right="1133"/>
        <w:rPr>
          <w:rFonts w:ascii="Marianne" w:hAnsi="Marianne"/>
          <w:bCs/>
          <w:sz w:val="24"/>
        </w:rPr>
      </w:pPr>
      <w:r>
        <w:rPr>
          <w:rFonts w:ascii="Marianne" w:hAnsi="Marianne"/>
          <w:bCs/>
          <w:sz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34" w:right="1133"/>
        <w:rPr>
          <w:rFonts w:ascii="Marianne" w:hAnsi="Marianne"/>
        </w:rPr>
      </w:pPr>
      <w:r>
        <w:rPr>
          <w:rFonts w:ascii="Marianne" w:hAnsi="Marianne"/>
          <w:bCs/>
          <w:sz w:val="24"/>
        </w:rPr>
        <w:t>N° tél : ……………………………………………………………………………………………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34" w:right="1133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spacing w:before="0" w:after="0"/>
        <w:ind w:left="709"/>
        <w:jc w:val="both"/>
        <w:rPr>
          <w:rFonts w:ascii="Marianne" w:hAnsi="Marianne"/>
        </w:rPr>
      </w:pPr>
      <w:r>
        <w:rPr/>
      </w:r>
    </w:p>
    <w:p>
      <w:pPr>
        <w:pStyle w:val="Normal"/>
        <w:spacing w:before="0" w:after="0"/>
        <w:ind w:left="709"/>
        <w:jc w:val="both"/>
        <w:rPr>
          <w:rFonts w:ascii="Marianne" w:hAnsi="Marianne"/>
        </w:rPr>
      </w:pPr>
      <w:r>
        <w:rPr/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rFonts w:ascii="Marianne" w:hAnsi="Marianne"/>
        </w:rPr>
      </w:pPr>
      <w:r>
        <w:rPr>
          <w:b w:val="false"/>
          <w:bCs w:val="false"/>
          <w:u w:val="none"/>
        </w:rPr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rFonts w:ascii="Marianne" w:hAnsi="Marianne"/>
        </w:rPr>
      </w:pPr>
      <w:r>
        <w:rPr>
          <w:b w:val="false"/>
          <w:bCs w:val="false"/>
          <w:u w:val="none"/>
        </w:rPr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b w:val="false"/>
          <w:bCs w:val="false"/>
          <w:u w:val="none"/>
        </w:rPr>
      </w:pPr>
      <w:r>
        <w:rPr>
          <w:rFonts w:ascii="Marianne" w:hAnsi="Marianne"/>
          <w:b w:val="false"/>
          <w:bCs w:val="false"/>
          <w:u w:val="none"/>
        </w:rPr>
        <w:t>Le présent acte d’engagement est accompagné d’une annexe : liste du patrimoine.</w:t>
      </w:r>
    </w:p>
    <w:p>
      <w:pPr>
        <w:pStyle w:val="Normal"/>
        <w:spacing w:before="0" w:after="0"/>
        <w:ind w:left="709"/>
        <w:jc w:val="both"/>
        <w:rPr>
          <w:rFonts w:ascii="Marianne" w:hAnsi="Marianne"/>
        </w:rPr>
      </w:pPr>
      <w:r>
        <w:rPr/>
      </w:r>
    </w:p>
    <w:p>
      <w:pPr>
        <w:pStyle w:val="Normal"/>
        <w:spacing w:before="0" w:after="0"/>
        <w:ind w:left="709"/>
        <w:jc w:val="both"/>
        <w:rPr>
          <w:rFonts w:ascii="Marianne" w:hAnsi="Marianne"/>
        </w:rPr>
      </w:pPr>
      <w:r>
        <w:rPr/>
      </w:r>
    </w:p>
    <w:p>
      <w:pPr>
        <w:pStyle w:val="Normal"/>
        <w:spacing w:before="0" w:after="0"/>
        <w:ind w:left="709"/>
        <w:jc w:val="both"/>
        <w:rPr>
          <w:rFonts w:ascii="Marianne" w:hAnsi="Marianne"/>
        </w:rPr>
      </w:pPr>
      <w:r>
        <w:rPr>
          <w:rFonts w:ascii="Marianne" w:hAnsi="Marianne"/>
          <w:b/>
          <w:bCs/>
          <w:u w:val="single"/>
        </w:rPr>
        <w:t>ARTICLE 1 – LES PARTIES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  <w:b/>
          <w:sz w:val="20"/>
        </w:rPr>
      </w:pPr>
      <w:r>
        <w:rPr>
          <w:rFonts w:ascii="Marianne" w:hAnsi="Marianne"/>
          <w:b/>
          <w:sz w:val="20"/>
        </w:rPr>
        <w:t xml:space="preserve">1-  L’acheteur </w:t>
      </w:r>
    </w:p>
    <w:p>
      <w:pPr>
        <w:pStyle w:val="Normal"/>
        <w:jc w:val="both"/>
        <w:rPr>
          <w:rFonts w:ascii="Marianne" w:hAnsi="Marianne"/>
          <w:b/>
          <w:sz w:val="18"/>
          <w:szCs w:val="18"/>
        </w:rPr>
      </w:pPr>
      <w:r>
        <w:rPr>
          <w:rFonts w:ascii="Marianne" w:hAnsi="Marianne"/>
          <w:b/>
          <w:sz w:val="18"/>
          <w:szCs w:val="18"/>
        </w:rPr>
      </w:r>
    </w:p>
    <w:p>
      <w:pPr>
        <w:pStyle w:val="Normal"/>
        <w:jc w:val="both"/>
        <w:rPr>
          <w:rFonts w:ascii="Marianne" w:hAnsi="Marianne"/>
          <w:b/>
          <w:sz w:val="18"/>
          <w:szCs w:val="18"/>
        </w:rPr>
      </w:pPr>
      <w:r>
        <w:rPr>
          <w:rFonts w:ascii="Marianne" w:hAnsi="Marianne"/>
          <w:b/>
          <w:sz w:val="18"/>
          <w:szCs w:val="18"/>
        </w:rPr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  <w:b/>
        </w:rPr>
        <w:t>Mme la préfète de la Haute Savoie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  <w:b/>
        </w:rPr>
        <w:t>rue du 30</w:t>
      </w:r>
      <w:r>
        <w:rPr>
          <w:rFonts w:ascii="Marianne" w:hAnsi="Marianne"/>
          <w:b/>
          <w:vertAlign w:val="superscript"/>
        </w:rPr>
        <w:t>e</w:t>
      </w:r>
      <w:r>
        <w:rPr>
          <w:rFonts w:ascii="Marianne" w:hAnsi="Marianne"/>
          <w:b/>
        </w:rPr>
        <w:t xml:space="preserve"> RI BP 2332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  <w:b/>
        </w:rPr>
        <w:t>74034 Annecy Cedex</w:t>
      </w:r>
    </w:p>
    <w:p>
      <w:pPr>
        <w:pStyle w:val="Normal"/>
        <w:rPr>
          <w:rFonts w:ascii="Marianne" w:hAnsi="Marianne"/>
          <w:b/>
          <w:szCs w:val="22"/>
        </w:rPr>
      </w:pPr>
      <w:r>
        <w:rPr>
          <w:rFonts w:ascii="Marianne" w:hAnsi="Marianne"/>
          <w:b/>
          <w:szCs w:val="22"/>
        </w:rPr>
      </w:r>
    </w:p>
    <w:p>
      <w:pPr>
        <w:pStyle w:val="Normal"/>
        <w:keepNext w:val="true"/>
        <w:jc w:val="both"/>
        <w:rPr>
          <w:rFonts w:ascii="Marianne" w:hAnsi="Marianne"/>
          <w:b/>
          <w:szCs w:val="22"/>
        </w:rPr>
      </w:pPr>
      <w:r>
        <w:rPr>
          <w:rFonts w:ascii="Marianne" w:hAnsi="Marianne"/>
          <w:b/>
          <w:szCs w:val="22"/>
        </w:rPr>
      </w:r>
    </w:p>
    <w:p>
      <w:pPr>
        <w:pStyle w:val="Normal"/>
        <w:keepNext w:val="true"/>
        <w:jc w:val="both"/>
        <w:rPr>
          <w:rFonts w:ascii="Marianne" w:hAnsi="Marianne"/>
        </w:rPr>
      </w:pPr>
      <w:r>
        <w:rPr>
          <w:rFonts w:ascii="Marianne" w:hAnsi="Marianne"/>
          <w:b/>
          <w:szCs w:val="22"/>
        </w:rPr>
        <w:t xml:space="preserve">Personne habilitée à donner les renseignements relatifs aux nantissements et cessions de créances : 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  <w:t xml:space="preserve">SGCD 74 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  <w:t>service achats finances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  <w:t>rue du 30</w:t>
      </w:r>
      <w:r>
        <w:rPr>
          <w:rFonts w:ascii="Marianne" w:hAnsi="Marianne"/>
          <w:vertAlign w:val="superscript"/>
        </w:rPr>
        <w:t>e</w:t>
      </w:r>
      <w:r>
        <w:rPr>
          <w:rFonts w:ascii="Marianne" w:hAnsi="Marianne"/>
        </w:rPr>
        <w:t xml:space="preserve"> RI BP 2332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  <w:t>74034 Annecy cedex</w:t>
      </w:r>
    </w:p>
    <w:p>
      <w:pPr>
        <w:pStyle w:val="Normal"/>
        <w:rPr/>
      </w:pPr>
      <w:r>
        <w:rPr>
          <w:rStyle w:val="InternetLink"/>
          <w:rFonts w:ascii="Marianne" w:hAnsi="Marianne"/>
        </w:rPr>
        <w:t>sgc-achat@haute-savoie.gouv.fr</w:t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  <w:b/>
          <w:sz w:val="20"/>
        </w:rPr>
        <w:t xml:space="preserve">2- Pour les sociétés d’assurance </w:t>
      </w:r>
    </w:p>
    <w:p>
      <w:pPr>
        <w:pStyle w:val="BodyText"/>
        <w:rPr>
          <w:rFonts w:ascii="Marianne" w:hAnsi="Marianne"/>
        </w:rPr>
      </w:pPr>
      <w:r>
        <w:rPr>
          <w:rFonts w:ascii="Marianne" w:hAnsi="Marianne"/>
          <w:sz w:val="16"/>
          <w:szCs w:val="16"/>
        </w:rPr>
        <w:t>Je soussigné,</w:t>
      </w:r>
    </w:p>
    <w:p>
      <w:pPr>
        <w:pStyle w:val="BodyText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tbl>
      <w:tblPr>
        <w:tblW w:w="921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11"/>
      </w:tblGrid>
      <w:tr>
        <w:trPr/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Nom et prénom ………………………………agissant en qualité de ………………………………………………</w:t>
            </w:r>
          </w:p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</w:tbl>
    <w:p>
      <w:pPr>
        <w:pStyle w:val="BodyText"/>
        <w:jc w:val="left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tbl>
      <w:tblPr>
        <w:tblW w:w="921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11"/>
      </w:tblGrid>
      <w:tr>
        <w:trPr/>
        <w:tc>
          <w:tcPr>
            <w:tcW w:w="9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Agissant au nom et pour le compte de la société (1)   :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Nom commercial et dénomination sociale………………………………………………………………..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Adresse ……………………………………………………………………………………..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………………………………………………………………………</w:t>
            </w:r>
            <w:r>
              <w:rPr>
                <w:rFonts w:ascii="Marianne" w:hAnsi="Marianne"/>
                <w:sz w:val="16"/>
                <w:szCs w:val="16"/>
              </w:rPr>
              <w:t>..</w:t>
            </w:r>
          </w:p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Adresse électronique : …………………………………………………</w:t>
            </w:r>
          </w:p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Téléphone : 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Numéro de SIRET : ………………………………………………………..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Code APE :…………………………………………………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Numéro de TVA intercommunautaire :……………………………………..</w:t>
            </w:r>
          </w:p>
        </w:tc>
      </w:tr>
    </w:tbl>
    <w:p>
      <w:pPr>
        <w:pStyle w:val="BodyText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  <w:b/>
          <w:sz w:val="20"/>
        </w:rPr>
        <w:t>3- Pour les intermédiaires d’assurance (courtier ou agent général d’assurance)</w:t>
      </w:r>
    </w:p>
    <w:p>
      <w:pPr>
        <w:pStyle w:val="BodyText"/>
        <w:rPr>
          <w:rFonts w:ascii="Marianne" w:hAnsi="Marianne"/>
        </w:rPr>
      </w:pPr>
      <w:r>
        <w:rPr>
          <w:rFonts w:ascii="Marianne" w:hAnsi="Marianne"/>
          <w:sz w:val="16"/>
          <w:szCs w:val="16"/>
        </w:rPr>
        <w:t>Je soussigné,</w:t>
      </w:r>
    </w:p>
    <w:p>
      <w:pPr>
        <w:pStyle w:val="BodyText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tbl>
      <w:tblPr>
        <w:tblW w:w="921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11"/>
      </w:tblGrid>
      <w:tr>
        <w:trPr/>
        <w:tc>
          <w:tcPr>
            <w:tcW w:w="9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Nom et prénom ……………………………… agissant en qualité de …………………………………………</w:t>
            </w:r>
          </w:p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Agissant en mon nom personnel,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Domicilié à :……………………………………………………………………………………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…………………………………………………………………………………………………</w:t>
            </w:r>
            <w:r>
              <w:rPr>
                <w:rFonts w:ascii="Marianne" w:hAnsi="Marianne"/>
                <w:sz w:val="16"/>
                <w:szCs w:val="16"/>
              </w:rPr>
              <w:t>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…………………………………………………………………………………………………</w:t>
            </w:r>
            <w:r>
              <w:rPr>
                <w:rFonts w:ascii="Marianne" w:hAnsi="Marianne"/>
                <w:sz w:val="16"/>
                <w:szCs w:val="16"/>
              </w:rPr>
              <w:t>..</w:t>
            </w:r>
          </w:p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OU</w:t>
            </w:r>
          </w:p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Agissant au nom et pour le compte de la société :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Nom commercial et dénomination sociale………………………………………………………………..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Adresse ……………………………………………………………………………………..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Adresse électronique : …………………………………………………</w:t>
            </w:r>
          </w:p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Téléphone : 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Numéro de SIRET : ………………………………………………………..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Code APE :…………………………………………………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Numéro de TVA intercommunautaire :……………………………………..</w:t>
            </w:r>
          </w:p>
        </w:tc>
      </w:tr>
    </w:tbl>
    <w:p>
      <w:pPr>
        <w:pStyle w:val="BodyText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tbl>
      <w:tblPr>
        <w:tblW w:w="921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11"/>
      </w:tblGrid>
      <w:tr>
        <w:trPr/>
        <w:tc>
          <w:tcPr>
            <w:tcW w:w="9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Représentant la compagnie d’assurance porteuse du risque  :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Nom commercial et dénomination sociale……………………………………………………………………...</w:t>
            </w:r>
          </w:p>
          <w:p>
            <w:pPr>
              <w:pStyle w:val="BodyText"/>
              <w:rPr>
                <w:rFonts w:ascii="Marianne" w:hAnsi="Marianne"/>
                <w:sz w:val="10"/>
                <w:szCs w:val="10"/>
              </w:rPr>
            </w:pPr>
            <w:r>
              <w:rPr>
                <w:rFonts w:ascii="Marianne" w:hAnsi="Marianne"/>
                <w:sz w:val="10"/>
                <w:szCs w:val="10"/>
              </w:rPr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Adresse  : ………………………………………………………………………………………..</w:t>
            </w:r>
          </w:p>
          <w:p>
            <w:pPr>
              <w:pStyle w:val="BodyTex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Adresse électronique : …………………………………………………</w:t>
            </w:r>
          </w:p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Téléphone : 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Numéro de SIRET : ………………………………………………………..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Code APE :…………………………………………………</w:t>
            </w:r>
          </w:p>
        </w:tc>
      </w:tr>
      <w:tr>
        <w:trPr/>
        <w:tc>
          <w:tcPr>
            <w:tcW w:w="9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Numéro de TVA intercommunautaire :……………………………………..</w:t>
            </w:r>
          </w:p>
        </w:tc>
      </w:tr>
    </w:tbl>
    <w:p>
      <w:pPr>
        <w:pStyle w:val="BodyText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p>
      <w:pPr>
        <w:pStyle w:val="Normal"/>
        <w:jc w:val="both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p>
      <w:pPr>
        <w:pStyle w:val="BodyTextIndented"/>
        <w:numPr>
          <w:ilvl w:val="0"/>
          <w:numId w:val="1"/>
        </w:numPr>
        <w:tabs>
          <w:tab w:val="clear" w:pos="709"/>
          <w:tab w:val="left" w:pos="0" w:leader="none"/>
        </w:tabs>
        <w:ind w:hanging="76" w:left="142"/>
        <w:rPr>
          <w:rFonts w:ascii="Marianne" w:hAnsi="Marianne"/>
        </w:rPr>
      </w:pPr>
      <w:r>
        <w:rPr>
          <w:rFonts w:ascii="Marianne" w:hAnsi="Marianne"/>
          <w:sz w:val="20"/>
        </w:rPr>
        <w:t>Après avoir pris connaissance du cahier des charges assurance, de ses pièces constitutives dont le CCTP lot unique Dommages aux Biens et des documents qui y sont mentionnés ;</w:t>
      </w:r>
    </w:p>
    <w:p>
      <w:pPr>
        <w:pStyle w:val="BodyTextIndented"/>
        <w:numPr>
          <w:ilvl w:val="0"/>
          <w:numId w:val="1"/>
        </w:numPr>
        <w:tabs>
          <w:tab w:val="clear" w:pos="709"/>
          <w:tab w:val="left" w:pos="0" w:leader="none"/>
        </w:tabs>
        <w:ind w:hanging="76" w:left="142"/>
        <w:rPr>
          <w:rFonts w:ascii="Marianne" w:hAnsi="Marianne"/>
        </w:rPr>
      </w:pPr>
      <w:r>
        <w:rPr>
          <w:rFonts w:ascii="Marianne" w:hAnsi="Marianne"/>
          <w:sz w:val="20"/>
        </w:rPr>
        <w:t>Et après avoir produit les documents, certificats, attestations ou déclarations exigés ;</w:t>
      </w:r>
    </w:p>
    <w:p>
      <w:pPr>
        <w:pStyle w:val="BodyTextIndented"/>
        <w:spacing w:before="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BodyTextIndented"/>
        <w:spacing w:before="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BodyTextIndented"/>
        <w:rPr>
          <w:highlight w:val="yellow"/>
          <w:u w:val="none"/>
        </w:rPr>
      </w:pPr>
      <w:r>
        <w:rPr>
          <w:highlight w:val="yellow"/>
          <w:u w:val="no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  <w:b/>
          <w:bCs/>
          <w:u w:val="single"/>
        </w:rPr>
        <w:t>ARTICLE 2 – PAIEMENTS</w:t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  <w:t>2.1 – La personne publique se libérera des sommes dues au titre du présent marché en faisant porter le montant au crédit :</w:t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BodyTextIndented"/>
        <w:numPr>
          <w:ilvl w:val="0"/>
          <w:numId w:val="1"/>
        </w:numPr>
        <w:rPr>
          <w:rFonts w:ascii="Marianne" w:hAnsi="Marianne"/>
        </w:rPr>
      </w:pPr>
      <w:r>
        <w:rPr>
          <w:rFonts w:ascii="Marianne" w:hAnsi="Marianne"/>
        </w:rPr>
        <w:t>du compte ouvert au nom de …………………………………………………………………………………………</w:t>
      </w:r>
    </w:p>
    <w:p>
      <w:pPr>
        <w:pStyle w:val="BodyTextIndented"/>
        <w:numPr>
          <w:ilvl w:val="0"/>
          <w:numId w:val="1"/>
        </w:numPr>
        <w:rPr>
          <w:rFonts w:ascii="Marianne" w:hAnsi="Marianne"/>
        </w:rPr>
      </w:pPr>
      <w:r>
        <w:rPr>
          <w:rFonts w:ascii="Marianne" w:hAnsi="Marianne"/>
        </w:rPr>
        <w:t>Domiciliation …………………………………………………………………………………………………………………....</w:t>
      </w:r>
    </w:p>
    <w:p>
      <w:pPr>
        <w:pStyle w:val="BodyTextIndented"/>
        <w:numPr>
          <w:ilvl w:val="0"/>
          <w:numId w:val="1"/>
        </w:numPr>
        <w:rPr>
          <w:rFonts w:ascii="Marianne" w:hAnsi="Marianne"/>
        </w:rPr>
      </w:pPr>
      <w:r>
        <w:rPr>
          <w:rFonts w:ascii="Marianne" w:hAnsi="Marianne"/>
        </w:rPr>
        <w:t>code banque ………………code guichet……………N° Compte…………………..…Clé RIB..........</w:t>
      </w:r>
    </w:p>
    <w:p>
      <w:pPr>
        <w:pStyle w:val="BodyTextIndented"/>
        <w:numPr>
          <w:ilvl w:val="0"/>
          <w:numId w:val="1"/>
        </w:numPr>
        <w:rPr>
          <w:rFonts w:ascii="Marianne" w:hAnsi="Marianne"/>
        </w:rPr>
      </w:pPr>
      <w:r>
        <w:rPr>
          <w:rFonts w:ascii="Marianne" w:hAnsi="Marianne"/>
        </w:rPr>
        <w:t>IBAN…………………………………………………………...........................................................................</w:t>
      </w:r>
    </w:p>
    <w:p>
      <w:pPr>
        <w:pStyle w:val="BodyTextIndented"/>
        <w:numPr>
          <w:ilvl w:val="0"/>
          <w:numId w:val="1"/>
        </w:numPr>
        <w:rPr>
          <w:rFonts w:ascii="Marianne" w:hAnsi="Marianne"/>
        </w:rPr>
      </w:pPr>
      <w:r>
        <w:rPr>
          <w:rFonts w:ascii="Marianne" w:hAnsi="Marianne"/>
        </w:rPr>
        <w:t>BIC..........................................................................................................................................</w:t>
      </w:r>
    </w:p>
    <w:p>
      <w:pPr>
        <w:pStyle w:val="BodyTextIndented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  <w:b/>
          <w:bCs/>
          <w:u w:val="single"/>
        </w:rPr>
        <w:t>ARTICLE 3 – Prix</w:t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18"/>
        <w:gridCol w:w="992"/>
        <w:gridCol w:w="1103"/>
        <w:gridCol w:w="1664"/>
        <w:gridCol w:w="2903"/>
      </w:tblGrid>
      <w:tr>
        <w:trPr/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color w:val="FF0000"/>
                <w:szCs w:val="22"/>
              </w:rPr>
              <w:t>Solution de base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Taux</w:t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Cs w:val="22"/>
              </w:rPr>
              <w:t>HT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Taux</w:t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Cs w:val="22"/>
              </w:rPr>
              <w:t>TTC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Superficie  retenue</w:t>
            </w:r>
          </w:p>
          <w:p>
            <w:pPr>
              <w:pStyle w:val="Normal"/>
              <w:jc w:val="center"/>
              <w:rPr>
                <w:rFonts w:ascii="Marianne" w:hAnsi="Marianne"/>
                <w:szCs w:val="22"/>
              </w:rPr>
            </w:pPr>
            <w:r>
              <w:rPr>
                <w:rFonts w:ascii="Marianne" w:hAnsi="Marianne"/>
                <w:szCs w:val="22"/>
              </w:rPr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  <w:szCs w:val="22"/>
              </w:rPr>
            </w:pPr>
            <w:r>
              <w:rPr>
                <w:rFonts w:ascii="Marianne" w:hAnsi="Marianne"/>
                <w:szCs w:val="22"/>
              </w:rPr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Prime totale TTC</w:t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annuelle</w:t>
            </w:r>
          </w:p>
        </w:tc>
      </w:tr>
      <w:tr>
        <w:trPr/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sdetexte31"/>
              <w:spacing w:before="0" w:after="0"/>
              <w:ind w:hanging="0"/>
              <w:rPr>
                <w:rFonts w:ascii="Marianne" w:hAnsi="Marianne" w:cs="Tahoma"/>
                <w:bCs/>
                <w:sz w:val="22"/>
                <w:szCs w:val="22"/>
                <w:lang w:val="fr-FR"/>
              </w:rPr>
            </w:pPr>
            <w:r>
              <w:rPr>
                <w:rFonts w:cs="Tahoma" w:ascii="Marianne" w:hAnsi="Marianne"/>
                <w:bCs/>
                <w:sz w:val="22"/>
                <w:szCs w:val="22"/>
                <w:lang w:val="fr-FR"/>
              </w:rPr>
            </w:r>
          </w:p>
          <w:p>
            <w:pPr>
              <w:pStyle w:val="Corpsdetexte31"/>
              <w:spacing w:before="0" w:after="0"/>
              <w:ind w:hanging="0"/>
              <w:rPr>
                <w:rFonts w:ascii="Marianne" w:hAnsi="Marianne"/>
              </w:rPr>
            </w:pPr>
            <w:r>
              <w:rPr>
                <w:rFonts w:cs="Tahoma" w:ascii="Marianne" w:hAnsi="Marianne"/>
                <w:bCs/>
                <w:sz w:val="22"/>
                <w:szCs w:val="22"/>
                <w:lang w:val="fr-FR"/>
              </w:rPr>
              <w:t>Dommages aux Biens</w:t>
            </w:r>
          </w:p>
          <w:p>
            <w:pPr>
              <w:pStyle w:val="Corpsdetexte31"/>
              <w:spacing w:before="0" w:after="0"/>
              <w:ind w:hanging="0"/>
              <w:rPr>
                <w:rFonts w:ascii="Marianne" w:hAnsi="Marianne"/>
              </w:rPr>
            </w:pPr>
            <w:r>
              <w:rPr>
                <w:rFonts w:cs="Tahoma" w:ascii="Marianne" w:hAnsi="Marianne"/>
                <w:b w:val="false"/>
                <w:bCs/>
                <w:color w:val="FF0000"/>
                <w:sz w:val="22"/>
                <w:szCs w:val="22"/>
                <w:lang w:val="fr-FR"/>
              </w:rPr>
              <w:t>Franchise 50.000 €*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  <w:color w:themeColor="text1" w:val="000000"/>
                <w:szCs w:val="22"/>
              </w:rPr>
            </w:pPr>
            <w:r>
              <w:rPr>
                <w:rFonts w:ascii="Marianne" w:hAnsi="Marianne"/>
                <w:color w:themeColor="text1" w:val="000000"/>
                <w:szCs w:val="22"/>
              </w:rPr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cs="Tahoma" w:ascii="Marianne" w:hAnsi="Marianne"/>
                <w:b/>
                <w:sz w:val="18"/>
                <w:szCs w:val="18"/>
              </w:rPr>
              <w:t>7.963 m2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</w:tc>
      </w:tr>
    </w:tbl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tbl>
      <w:tblPr>
        <w:tblW w:w="906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84"/>
        <w:gridCol w:w="983"/>
        <w:gridCol w:w="1027"/>
        <w:gridCol w:w="1787"/>
        <w:gridCol w:w="2785"/>
      </w:tblGrid>
      <w:tr>
        <w:trPr/>
        <w:tc>
          <w:tcPr>
            <w:tcW w:w="248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color w:val="FF0000"/>
                <w:szCs w:val="22"/>
              </w:rPr>
              <w:t>Variante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Taux</w:t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Cs w:val="22"/>
              </w:rPr>
              <w:t>HT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Taux</w:t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Cs w:val="22"/>
              </w:rPr>
              <w:t>TTC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Superficie retenue</w:t>
            </w:r>
          </w:p>
          <w:p>
            <w:pPr>
              <w:pStyle w:val="Normal"/>
              <w:jc w:val="center"/>
              <w:rPr>
                <w:rFonts w:ascii="Marianne" w:hAnsi="Marianne"/>
                <w:szCs w:val="22"/>
              </w:rPr>
            </w:pPr>
            <w:r>
              <w:rPr>
                <w:rFonts w:ascii="Marianne" w:hAnsi="Marianne"/>
                <w:szCs w:val="22"/>
              </w:rPr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  <w:szCs w:val="22"/>
              </w:rPr>
            </w:pPr>
            <w:r>
              <w:rPr>
                <w:rFonts w:ascii="Marianne" w:hAnsi="Marianne"/>
                <w:szCs w:val="22"/>
              </w:rPr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Cs w:val="22"/>
              </w:rPr>
              <w:t>Prime totale TTC</w:t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16"/>
                <w:szCs w:val="16"/>
              </w:rPr>
              <w:t>annuelle</w:t>
            </w:r>
          </w:p>
        </w:tc>
      </w:tr>
      <w:tr>
        <w:trPr/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sdetexte31"/>
              <w:spacing w:before="0" w:after="0"/>
              <w:ind w:hanging="0"/>
              <w:rPr>
                <w:rFonts w:ascii="Marianne" w:hAnsi="Marianne" w:cs="Tahoma"/>
                <w:bCs/>
                <w:sz w:val="22"/>
                <w:szCs w:val="22"/>
                <w:lang w:val="fr-FR"/>
              </w:rPr>
            </w:pPr>
            <w:r>
              <w:rPr>
                <w:rFonts w:cs="Tahoma" w:ascii="Marianne" w:hAnsi="Marianne"/>
                <w:bCs/>
                <w:sz w:val="22"/>
                <w:szCs w:val="22"/>
                <w:lang w:val="fr-FR"/>
              </w:rPr>
            </w:r>
          </w:p>
          <w:p>
            <w:pPr>
              <w:pStyle w:val="Corpsdetexte31"/>
              <w:spacing w:before="0" w:after="0"/>
              <w:ind w:hanging="0"/>
              <w:rPr>
                <w:rFonts w:ascii="Marianne" w:hAnsi="Marianne"/>
              </w:rPr>
            </w:pPr>
            <w:r>
              <w:rPr>
                <w:rFonts w:cs="Tahoma" w:ascii="Marianne" w:hAnsi="Marianne"/>
                <w:bCs/>
                <w:sz w:val="22"/>
                <w:szCs w:val="22"/>
                <w:lang w:val="fr-FR"/>
              </w:rPr>
              <w:t>Dommages aux Biens</w:t>
            </w:r>
          </w:p>
          <w:p>
            <w:pPr>
              <w:pStyle w:val="Corpsdetexte31"/>
              <w:spacing w:before="0" w:after="0"/>
              <w:ind w:hanging="0"/>
              <w:rPr>
                <w:rFonts w:ascii="Marianne" w:hAnsi="Marianne"/>
              </w:rPr>
            </w:pPr>
            <w:r>
              <w:rPr>
                <w:rFonts w:cs="Tahoma" w:ascii="Marianne" w:hAnsi="Marianne"/>
                <w:b w:val="false"/>
                <w:bCs/>
                <w:color w:val="FF0000"/>
                <w:sz w:val="22"/>
                <w:szCs w:val="22"/>
                <w:lang w:val="fr-FR"/>
              </w:rPr>
              <w:t>Franchise 100.000 €*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  <w:color w:themeColor="text1" w:val="000000"/>
                <w:szCs w:val="22"/>
              </w:rPr>
            </w:pPr>
            <w:r>
              <w:rPr>
                <w:rFonts w:ascii="Marianne" w:hAnsi="Marianne"/>
                <w:color w:themeColor="text1" w:val="000000"/>
                <w:szCs w:val="22"/>
              </w:rPr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cs="Tahoma" w:ascii="Marianne" w:hAnsi="Marianne"/>
                <w:b/>
                <w:sz w:val="18"/>
                <w:szCs w:val="18"/>
              </w:rPr>
              <w:t>7.963 m2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  <w:color w:val="008000"/>
                <w:szCs w:val="22"/>
              </w:rPr>
            </w:pPr>
            <w:r>
              <w:rPr>
                <w:rFonts w:ascii="Marianne" w:hAnsi="Marianne"/>
                <w:color w:val="008000"/>
                <w:szCs w:val="22"/>
              </w:rPr>
            </w:r>
          </w:p>
        </w:tc>
      </w:tr>
    </w:tbl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ListParagraph"/>
        <w:numPr>
          <w:ilvl w:val="0"/>
          <w:numId w:val="4"/>
        </w:numPr>
        <w:rPr>
          <w:rFonts w:ascii="Marianne" w:hAnsi="Marianne"/>
        </w:rPr>
      </w:pPr>
      <w:r>
        <w:rPr>
          <w:rFonts w:cs="Tahoma" w:ascii="Marianne" w:hAnsi="Marianne"/>
          <w:b/>
          <w:i/>
          <w:iCs/>
          <w:color w:themeColor="text1" w:val="000000"/>
          <w:sz w:val="18"/>
          <w:szCs w:val="18"/>
        </w:rPr>
        <w:t>Sauf (</w:t>
      </w:r>
      <w:r>
        <w:rPr>
          <w:rFonts w:cs="Tahoma" w:ascii="Marianne" w:hAnsi="Marianne"/>
          <w:b/>
          <w:i/>
          <w:iCs/>
          <w:color w:themeColor="text1" w:val="000000"/>
          <w:sz w:val="18"/>
          <w:szCs w:val="18"/>
          <w:u w:val="single"/>
        </w:rPr>
        <w:t>quelle que soit le montant de la franchise de base choisie)</w:t>
      </w:r>
    </w:p>
    <w:p>
      <w:pPr>
        <w:pStyle w:val="ListParagraph"/>
        <w:numPr>
          <w:ilvl w:val="0"/>
          <w:numId w:val="3"/>
        </w:numPr>
        <w:spacing w:lineRule="auto" w:line="276" w:before="0" w:after="200"/>
        <w:contextualSpacing/>
        <w:jc w:val="both"/>
        <w:rPr>
          <w:rFonts w:ascii="Marianne" w:hAnsi="Marianne"/>
        </w:rPr>
      </w:pPr>
      <w:r>
        <w:rPr>
          <w:rFonts w:cs="Tahoma" w:ascii="Marianne" w:hAnsi="Marianne"/>
          <w:b/>
          <w:i/>
          <w:iCs/>
          <w:color w:themeColor="text1" w:val="000000"/>
          <w:sz w:val="18"/>
          <w:szCs w:val="18"/>
        </w:rPr>
        <w:t>50.000 € : Attentats-Terrorisme-Émeutes et Dégâts de Eaux</w:t>
      </w:r>
    </w:p>
    <w:p>
      <w:pPr>
        <w:pStyle w:val="ListParagraph"/>
        <w:numPr>
          <w:ilvl w:val="0"/>
          <w:numId w:val="3"/>
        </w:numPr>
        <w:spacing w:lineRule="auto" w:line="276" w:before="0" w:after="200"/>
        <w:contextualSpacing/>
        <w:jc w:val="both"/>
        <w:rPr>
          <w:rFonts w:ascii="Marianne" w:hAnsi="Marianne"/>
        </w:rPr>
      </w:pPr>
      <w:r>
        <w:rPr>
          <w:rFonts w:cs="Tahoma" w:ascii="Marianne" w:hAnsi="Marianne"/>
          <w:b/>
          <w:i/>
          <w:iCs/>
          <w:color w:themeColor="text1" w:val="000000"/>
          <w:sz w:val="18"/>
          <w:szCs w:val="18"/>
        </w:rPr>
        <w:t>1.500 € sur les garanties suivantes : Dommages électriques - Bris de machine - Vol - Bris de glace – Aménagements extérieurs</w:t>
      </w:r>
      <w:r>
        <w:rPr>
          <w:rFonts w:cs="Tahoma" w:ascii="Marianne" w:hAnsi="Marianne"/>
          <w:b/>
          <w:i/>
          <w:iCs/>
          <w:color w:themeColor="text1" w:val="000000"/>
          <w:szCs w:val="22"/>
        </w:rPr>
        <w:t xml:space="preserve"> </w:t>
      </w:r>
      <w:r>
        <w:rPr>
          <w:rFonts w:cs="Tahoma" w:ascii="Marianne" w:hAnsi="Marianne"/>
          <w:b/>
          <w:i/>
          <w:iCs/>
          <w:color w:val="0070C0"/>
          <w:szCs w:val="22"/>
        </w:rPr>
        <w:t xml:space="preserve">- </w:t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  <w:color w:val="FF0000"/>
        </w:rPr>
        <w:t xml:space="preserve">Rémunération de l’intermédiaire à ajouter au prix de l’offre, lorsque ladite rémunération n’est pas incluse dans l’offre du candidat </w:t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tbl>
      <w:tblPr>
        <w:tblW w:w="910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35"/>
        <w:gridCol w:w="1881"/>
        <w:gridCol w:w="1116"/>
        <w:gridCol w:w="2867"/>
      </w:tblGrid>
      <w:tr>
        <w:trPr/>
        <w:tc>
          <w:tcPr>
            <w:tcW w:w="32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  <w:b/>
                <w:color w:themeColor="text1" w:val="000000"/>
              </w:rPr>
            </w:pPr>
            <w:r>
              <w:rPr>
                <w:rFonts w:ascii="Marianne" w:hAnsi="Marianne"/>
                <w:b/>
                <w:color w:themeColor="text1" w:val="000000"/>
              </w:rPr>
            </w:r>
          </w:p>
          <w:p>
            <w:pPr>
              <w:pStyle w:val="Normal"/>
              <w:rPr>
                <w:rFonts w:ascii="Marianne" w:hAnsi="Marianne"/>
                <w:b/>
                <w:color w:themeColor="text1" w:val="000000"/>
              </w:rPr>
            </w:pPr>
            <w:r>
              <w:rPr>
                <w:rFonts w:ascii="Marianne" w:hAnsi="Marianne"/>
                <w:b/>
                <w:color w:themeColor="text1" w:val="000000"/>
              </w:rPr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color w:themeColor="text1" w:val="000000"/>
              </w:rPr>
              <w:t xml:space="preserve">Prix </w:t>
            </w:r>
            <w:r>
              <w:rPr>
                <w:rFonts w:ascii="Marianne" w:hAnsi="Marianne"/>
                <w:b/>
                <w:color w:themeColor="text1" w:val="000000"/>
              </w:rPr>
              <w:t>HT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color w:themeColor="text1" w:val="000000"/>
              </w:rPr>
              <w:t>TVA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color w:themeColor="text1" w:val="000000"/>
              </w:rPr>
              <w:t>Prime annuelle totale TTC</w:t>
            </w:r>
          </w:p>
        </w:tc>
      </w:tr>
      <w:tr>
        <w:trPr/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</w:r>
          </w:p>
          <w:p>
            <w:pPr>
              <w:pStyle w:val="Normal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</w:rPr>
              <w:t>Honoraires éventuels</w:t>
            </w:r>
          </w:p>
          <w:p>
            <w:pPr>
              <w:pStyle w:val="Normal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  <w:p>
            <w:pPr>
              <w:pStyle w:val="Normal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  <w:p>
            <w:pPr>
              <w:pStyle w:val="Normal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</w:tbl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  <w:t>Les observations, amendements et commentaires éventuels doivent faire l’objet, en annexe du présent acte d’engagement, d’une énumération précise et exhaustive. Ils doivent être numérotés.</w:t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  <w:t xml:space="preserve">Nombre : </w:t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  <w:b/>
          <w:bCs/>
          <w:u w:val="single"/>
        </w:rPr>
        <w:t>ARTICLE 4 : Coassurance</w:t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1"/>
        <w:rPr>
          <w:rFonts w:ascii="Marianne" w:hAnsi="Marianne"/>
        </w:rPr>
      </w:pPr>
      <w:r>
        <w:rPr>
          <w:rFonts w:ascii="Marianne" w:hAnsi="Marianne"/>
        </w:rPr>
        <w:t>Je confirme que la couverture des capitaux est acquise à 100%, soit dans leur  intégralité par la compagnie présentant l’offre, soit par cette même compagnie en tant qu’apéritrice et d’autres compagnies intervenant comme co-assureurs.</w:t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keepNext w:val="true"/>
        <w:keepLines/>
        <w:pBdr>
          <w:bottom w:val="double" w:sz="6" w:space="1" w:color="000000"/>
        </w:pBdr>
        <w:spacing w:before="0" w:after="240"/>
        <w:rPr>
          <w:rFonts w:ascii="Marianne" w:hAnsi="Marianne"/>
        </w:rPr>
      </w:pPr>
      <w:r>
        <w:rPr>
          <w:rFonts w:ascii="Marianne" w:hAnsi="Marianne"/>
          <w:b/>
        </w:rPr>
        <w:t>L’ATTRIBUTAIRE</w:t>
      </w:r>
    </w:p>
    <w:tbl>
      <w:tblPr>
        <w:tblW w:w="9212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606"/>
        <w:gridCol w:w="4605"/>
      </w:tblGrid>
      <w:tr>
        <w:trPr/>
        <w:tc>
          <w:tcPr>
            <w:tcW w:w="4606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i/>
              </w:rPr>
              <w:t>Fait en un seul original</w:t>
            </w:r>
          </w:p>
        </w:tc>
        <w:tc>
          <w:tcPr>
            <w:tcW w:w="4605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</w:rPr>
              <w:t>Signature du candidat</w:t>
            </w:r>
          </w:p>
        </w:tc>
      </w:tr>
      <w:tr>
        <w:trPr/>
        <w:tc>
          <w:tcPr>
            <w:tcW w:w="4606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A ..........................................</w:t>
            </w:r>
          </w:p>
        </w:tc>
        <w:tc>
          <w:tcPr>
            <w:tcW w:w="4605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256" w:hRule="atLeast"/>
        </w:trPr>
        <w:tc>
          <w:tcPr>
            <w:tcW w:w="4606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..........................................</w:t>
            </w:r>
          </w:p>
        </w:tc>
        <w:tc>
          <w:tcPr>
            <w:tcW w:w="4605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</w:tbl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keepNext w:val="true"/>
        <w:keepLines/>
        <w:pBdr>
          <w:bottom w:val="double" w:sz="6" w:space="1" w:color="000000"/>
        </w:pBdr>
        <w:spacing w:before="0" w:after="240"/>
        <w:rPr>
          <w:rFonts w:ascii="Marianne" w:hAnsi="Marianne"/>
        </w:rPr>
      </w:pPr>
      <w:r>
        <w:rPr>
          <w:rFonts w:ascii="Marianne" w:hAnsi="Marianne"/>
          <w:b/>
        </w:rPr>
        <w:t xml:space="preserve">L’ACHETEUR </w:t>
      </w:r>
    </w:p>
    <w:tbl>
      <w:tblPr>
        <w:tblW w:w="9212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606"/>
        <w:gridCol w:w="4605"/>
      </w:tblGrid>
      <w:tr>
        <w:trPr/>
        <w:tc>
          <w:tcPr>
            <w:tcW w:w="4606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i/>
              </w:rPr>
              <w:t>Fait en un seul original</w:t>
            </w:r>
          </w:p>
        </w:tc>
        <w:tc>
          <w:tcPr>
            <w:tcW w:w="4605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</w:rPr>
              <w:t>Signature du candidat</w:t>
            </w:r>
          </w:p>
        </w:tc>
      </w:tr>
      <w:tr>
        <w:trPr/>
        <w:tc>
          <w:tcPr>
            <w:tcW w:w="4606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A ..........................................</w:t>
            </w:r>
          </w:p>
        </w:tc>
        <w:tc>
          <w:tcPr>
            <w:tcW w:w="4605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4606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..........................................</w:t>
            </w:r>
          </w:p>
        </w:tc>
        <w:tc>
          <w:tcPr>
            <w:tcW w:w="4605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</w:tbl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ind w:left="709"/>
        <w:jc w:val="both"/>
        <w:rPr/>
      </w:pPr>
      <w:r>
        <w:rPr/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8" w:right="1418" w:gutter="0" w:header="0" w:top="1134" w:footer="851" w:bottom="908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auto"/>
    <w:pitch w:val="default"/>
  </w:font>
  <w:font w:name="Comic Sans MS">
    <w:charset w:val="01"/>
    <w:family w:val="auto"/>
    <w:pitch w:val="default"/>
  </w:font>
  <w:font w:name="Marianne">
    <w:charset w:val="01"/>
    <w:family w:val="auto"/>
    <w:pitch w:val="default"/>
  </w:font>
  <w:font w:name="Tahoma">
    <w:charset w:val="01"/>
    <w:family w:val="auto"/>
    <w:pitch w:val="default"/>
  </w:font>
  <w:font w:name="Arial">
    <w:charset w:val="01"/>
    <w:family w:val="auto"/>
    <w:pitch w:val="default"/>
  </w:font>
  <w:font w:name="Cambria">
    <w:charset w:val="01"/>
    <w:family w:val="auto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Cadr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dre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4536"/>
        <w:tab w:val="clear" w:pos="9072"/>
      </w:tabs>
      <w:ind w:right="360"/>
      <w:rPr>
        <w:rFonts w:ascii="Marianne" w:hAnsi="Marianne"/>
      </w:rPr>
    </w:pPr>
    <w:r>
      <w:rPr>
        <w:rFonts w:ascii="Marianne" w:hAnsi="Marianne"/>
        <w:sz w:val="16"/>
        <w:szCs w:val="16"/>
      </w:rPr>
      <w:t>ACTE d’ENGAGEMENT</w:t>
    </w:r>
    <w: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42570" cy="193675"/>
              <wp:effectExtent l="0" t="0" r="0" b="0"/>
              <wp:wrapSquare wrapText="bothSides"/>
              <wp:docPr id="3" name="Cadr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2640" cy="193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5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/6</w:t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dre2" path="m0,0l-2147483645,0l-2147483645,-2147483646l0,-2147483646xe" stroked="f" o:allowincell="f" style="position:absolute;margin-left:434.35pt;margin-top:0.05pt;width:19.05pt;height:15.2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5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t>/6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rFonts w:ascii="Marianne" w:hAnsi="Marianne"/>
        <w:sz w:val="18"/>
      </w:rPr>
      <w:t xml:space="preserve"> DOMMAGES aux biens 2026SGCD74002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4536"/>
        <w:tab w:val="clear" w:pos="9072"/>
      </w:tabs>
      <w:ind w:right="360"/>
      <w:rPr>
        <w:rFonts w:ascii="Marianne" w:hAnsi="Marianne"/>
      </w:rPr>
    </w:pPr>
    <w:r>
      <w:rPr>
        <w:rFonts w:ascii="Marianne" w:hAnsi="Marianne"/>
        <w:sz w:val="16"/>
        <w:szCs w:val="16"/>
      </w:rPr>
      <w:t>ACTE d’ENGAGEMENT</w:t>
    </w:r>
    <w: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42570" cy="193675"/>
              <wp:effectExtent l="0" t="0" r="0" b="0"/>
              <wp:wrapSquare wrapText="bothSides"/>
              <wp:docPr id="4" name="Cadr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2640" cy="193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5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/6</w:t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dre2" path="m0,0l-2147483645,0l-2147483645,-2147483646l0,-2147483646xe" stroked="f" o:allowincell="f" style="position:absolute;margin-left:434.35pt;margin-top:0.05pt;width:19.05pt;height:15.2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5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t>/6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rFonts w:ascii="Marianne" w:hAnsi="Marianne"/>
        <w:sz w:val="18"/>
      </w:rPr>
      <w:t xml:space="preserve"> DOMMAGES aux biens 2026SGCD74002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doNotHyphenateCaps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 w:semiHidden="1" w:unhideWhenUsed="1"/>
    <w:lsdException w:name="No Spacing" w:uiPriority="68" w:semiHidden="1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semiHidden="1" w:unhideWhenUsed="1"/>
    <w:lsdException w:name="List Paragraph" w:uiPriority="34" w:semiHidden="1" w:unhideWhenUsed="1" w:qFormat="1"/>
    <w:lsdException w:name="Quote" w:uiPriority="73" w:semiHidden="1" w:unhideWhenUsed="1"/>
    <w:lsdException w:name="Intense Quote" w:uiPriority="60" w:semiHidden="1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 w:semiHidden="1" w:unhideWhenUsed="1"/>
    <w:lsdException w:name="TOC Heading" w:uiPriority="48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omic Sans MS" w:hAnsi="Comic Sans MS" w:eastAsia="Times New Roman" w:cs="Times New Roman"/>
      <w:color w:val="auto"/>
      <w:kern w:val="0"/>
      <w:sz w:val="22"/>
      <w:szCs w:val="20"/>
      <w:lang w:val="fr-FR" w:eastAsia="fr-FR" w:bidi="ar-SA"/>
    </w:rPr>
  </w:style>
  <w:style w:type="paragraph" w:styleId="Heading1">
    <w:name w:val="Heading 1"/>
    <w:basedOn w:val="Normal"/>
    <w:next w:val="Normal"/>
    <w:qFormat/>
    <w:pPr>
      <w:keepNext w:val="true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 w:val="true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b/>
      <w:bdr w:val="single" w:sz="4" w:space="0" w:color="000000"/>
    </w:rPr>
  </w:style>
  <w:style w:type="paragraph" w:styleId="Heading4">
    <w:name w:val="Heading 4"/>
    <w:basedOn w:val="Normal"/>
    <w:next w:val="Normal"/>
    <w:qFormat/>
    <w:pPr>
      <w:keepNext w:val="true"/>
      <w:numPr>
        <w:ilvl w:val="0"/>
        <w:numId w:val="2"/>
      </w:numPr>
      <w:outlineLvl w:val="3"/>
    </w:pPr>
    <w:rPr>
      <w:i/>
      <w:u w:val="single"/>
    </w:rPr>
  </w:style>
  <w:style w:type="paragraph" w:styleId="Heading5">
    <w:name w:val="Heading 5"/>
    <w:basedOn w:val="Normal"/>
    <w:next w:val="Normal"/>
    <w:qFormat/>
    <w:pPr>
      <w:keepNext w:val="true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b/>
      <w:u w:val="single"/>
    </w:rPr>
  </w:style>
  <w:style w:type="paragraph" w:styleId="Heading7">
    <w:name w:val="Heading 7"/>
    <w:basedOn w:val="Normal"/>
    <w:next w:val="Normal"/>
    <w:qFormat/>
    <w:pPr>
      <w:keepNext w:val="true"/>
      <w:jc w:val="center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 w:val="true"/>
      <w:jc w:val="center"/>
      <w:outlineLvl w:val="7"/>
    </w:pPr>
    <w:rPr>
      <w:bCs/>
      <w:sz w:val="24"/>
      <w:u w:val="single"/>
    </w:rPr>
  </w:style>
  <w:style w:type="paragraph" w:styleId="Heading9">
    <w:name w:val="Heading 9"/>
    <w:basedOn w:val="Normal"/>
    <w:next w:val="Normal"/>
    <w:qFormat/>
    <w:pPr>
      <w:keepNext w:val="true"/>
      <w:ind w:left="709"/>
      <w:jc w:val="center"/>
      <w:outlineLvl w:val="8"/>
    </w:pPr>
    <w:rPr>
      <w:b/>
      <w:bCs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NotedebasdepageCar" w:customStyle="1">
    <w:name w:val="Note de bas de page Car"/>
    <w:basedOn w:val="DefaultParagraphFont"/>
    <w:qFormat/>
    <w:rsid w:val="006a3fda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sid w:val="006a3fda"/>
    <w:rPr>
      <w:vertAlign w:val="superscript"/>
    </w:rPr>
  </w:style>
  <w:style w:type="character" w:styleId="InternetLink">
    <w:name w:val="Internet Link"/>
    <w:qFormat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/>
  </w:style>
  <w:style w:type="paragraph" w:styleId="List">
    <w:name w:val="List"/>
    <w:basedOn w:val="BodyText"/>
    <w:pPr/>
    <w:rPr>
      <w:rFonts w:ascii="Marianne" w:hAnsi="Marianne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Lucida Sans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Indented">
    <w:name w:val="Body Text, Indented"/>
    <w:basedOn w:val="Normal"/>
    <w:qFormat/>
    <w:pPr>
      <w:ind w:left="709"/>
      <w:jc w:val="both"/>
    </w:pPr>
    <w:rPr/>
  </w:style>
  <w:style w:type="paragraph" w:styleId="DocumentMap">
    <w:name w:val="Document Map"/>
    <w:basedOn w:val="Normal"/>
    <w:semiHidden/>
    <w:qFormat/>
    <w:rsid w:val="003706e8"/>
    <w:pPr>
      <w:shd w:val="clear" w:color="auto" w:fill="000080"/>
    </w:pPr>
    <w:rPr>
      <w:rFonts w:ascii="Tahoma" w:hAnsi="Tahoma" w:cs="Tahoma"/>
      <w:sz w:val="20"/>
    </w:rPr>
  </w:style>
  <w:style w:type="paragraph" w:styleId="RedTitre1" w:customStyle="1">
    <w:name w:val="RedTitre1"/>
    <w:basedOn w:val="Normal"/>
    <w:qFormat/>
    <w:rsid w:val="00a407be"/>
    <w:pPr>
      <w:widowControl w:val="false"/>
      <w:suppressAutoHyphens w:val="true"/>
      <w:jc w:val="center"/>
    </w:pPr>
    <w:rPr>
      <w:rFonts w:ascii="Arial" w:hAnsi="Arial" w:cs="Arial"/>
      <w:b/>
      <w:bCs/>
      <w:szCs w:val="22"/>
      <w:lang w:eastAsia="ar-SA"/>
    </w:rPr>
  </w:style>
  <w:style w:type="paragraph" w:styleId="Normal1" w:customStyle="1">
    <w:name w:val="Normal1"/>
    <w:basedOn w:val="Normal"/>
    <w:autoRedefine/>
    <w:qFormat/>
    <w:rsid w:val="006a3fda"/>
    <w:pPr>
      <w:keepLines/>
      <w:tabs>
        <w:tab w:val="clear" w:pos="709"/>
        <w:tab w:val="left" w:pos="284" w:leader="none"/>
        <w:tab w:val="left" w:pos="567" w:leader="none"/>
        <w:tab w:val="left" w:pos="851" w:leader="none"/>
      </w:tabs>
      <w:jc w:val="both"/>
    </w:pPr>
    <w:rPr>
      <w:szCs w:val="22"/>
    </w:rPr>
  </w:style>
  <w:style w:type="paragraph" w:styleId="FootnoteText">
    <w:name w:val="Footnote Text"/>
    <w:basedOn w:val="Normal"/>
    <w:link w:val="NotedebasdepageCar"/>
    <w:rsid w:val="006a3fda"/>
    <w:pPr/>
    <w:rPr>
      <w:rFonts w:ascii="Times New Roman" w:hAnsi="Times New Roman"/>
      <w:sz w:val="16"/>
      <w:szCs w:val="16"/>
    </w:rPr>
  </w:style>
  <w:style w:type="paragraph" w:styleId="Tabulation-Points2" w:customStyle="1">
    <w:name w:val="Tabulation - Points 2"/>
    <w:basedOn w:val="Normal"/>
    <w:qFormat/>
    <w:rsid w:val="006a3fda"/>
    <w:pPr>
      <w:tabs>
        <w:tab w:val="clear" w:pos="709"/>
        <w:tab w:val="left" w:pos="9072" w:leader="dot"/>
      </w:tabs>
    </w:pPr>
    <w:rPr>
      <w:rFonts w:ascii="Times New Roman" w:hAnsi="Times New Roman"/>
      <w:szCs w:val="22"/>
    </w:rPr>
  </w:style>
  <w:style w:type="paragraph" w:styleId="Corpsdetexte31" w:customStyle="1">
    <w:name w:val="Corps de texte 31"/>
    <w:basedOn w:val="Normal"/>
    <w:qFormat/>
    <w:rsid w:val="00da463a"/>
    <w:pPr>
      <w:spacing w:lineRule="auto" w:line="276" w:before="0" w:after="200"/>
      <w:ind w:firstLine="360"/>
      <w:jc w:val="center"/>
    </w:pPr>
    <w:rPr>
      <w:rFonts w:ascii="Cambria" w:hAnsi="Cambria" w:eastAsia="" w:cs="" w:asciiTheme="minorHAnsi" w:cstheme="minorBidi" w:eastAsiaTheme="minorEastAsia" w:hAnsiTheme="minorHAnsi"/>
      <w:b/>
      <w:sz w:val="28"/>
      <w:lang w:val="en-US" w:eastAsia="en-US" w:bidi="en-US"/>
    </w:rPr>
  </w:style>
  <w:style w:type="paragraph" w:styleId="ListParagraph">
    <w:name w:val="List Paragraph"/>
    <w:basedOn w:val="Normal"/>
    <w:uiPriority w:val="34"/>
    <w:unhideWhenUsed/>
    <w:qFormat/>
    <w:rsid w:val="009010c6"/>
    <w:pPr>
      <w:spacing w:before="0" w:after="0"/>
      <w:ind w:left="720"/>
      <w:contextualSpacing/>
    </w:pPr>
    <w:rPr/>
  </w:style>
  <w:style w:type="paragraph" w:styleId="Contenudecadre">
    <w:name w:val="Contenu de cadre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rsid w:val="00481ff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Bureau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LibreOffice/24.2.5.2$Windows_X86_64 LibreOffice_project/bffef4ea93e59bebbeaf7f431bb02b1a39ee8a59</Application>
  <AppVersion>15.0000</AppVersion>
  <Pages>5</Pages>
  <Words>571</Words>
  <Characters>4102</Characters>
  <CharactersWithSpaces>4568</CharactersWithSpaces>
  <Paragraphs>115</Paragraphs>
  <Company>ACTUA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2026-03-16T09:52:17Z</dcterms:created>
  <dc:creator/>
  <dc:description/>
  <dc:language>fr-FR</dc:language>
  <cp:lastModifiedBy/>
  <cp:revision>1</cp:revision>
  <dc:subject/>
  <dc:title>ACTE D'ENGAGEMENT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